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F6B5D" w14:textId="134A76F2" w:rsidR="0066668E" w:rsidRDefault="00913F0C" w:rsidP="003602EE">
      <w:pPr>
        <w:rPr>
          <w:b/>
          <w:sz w:val="28"/>
        </w:rPr>
      </w:pPr>
      <w:r w:rsidRPr="0047177C">
        <w:rPr>
          <w:noProof/>
          <w:lang w:eastAsia="en-GB"/>
        </w:rPr>
        <w:drawing>
          <wp:anchor distT="0" distB="0" distL="114300" distR="114300" simplePos="0" relativeHeight="251659264" behindDoc="0" locked="0" layoutInCell="1" allowOverlap="1" wp14:anchorId="19C5DF54" wp14:editId="5050B967">
            <wp:simplePos x="0" y="0"/>
            <wp:positionH relativeFrom="margin">
              <wp:posOffset>-323850</wp:posOffset>
            </wp:positionH>
            <wp:positionV relativeFrom="paragraph">
              <wp:posOffset>84455</wp:posOffset>
            </wp:positionV>
            <wp:extent cx="1905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02EE">
        <w:rPr>
          <w:b/>
          <w:noProof/>
          <w:sz w:val="24"/>
          <w:lang w:eastAsia="en-GB"/>
        </w:rPr>
        <w:drawing>
          <wp:anchor distT="0" distB="0" distL="114300" distR="114300" simplePos="0" relativeHeight="251660288" behindDoc="0" locked="0" layoutInCell="1" allowOverlap="1" wp14:anchorId="67B11B6C" wp14:editId="1AC30B9E">
            <wp:simplePos x="0" y="0"/>
            <wp:positionH relativeFrom="page">
              <wp:align>right</wp:align>
            </wp:positionH>
            <wp:positionV relativeFrom="paragraph">
              <wp:posOffset>8890</wp:posOffset>
            </wp:positionV>
            <wp:extent cx="1895475" cy="68536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685360"/>
                    </a:xfrm>
                    <a:prstGeom prst="rect">
                      <a:avLst/>
                    </a:prstGeom>
                    <a:noFill/>
                  </pic:spPr>
                </pic:pic>
              </a:graphicData>
            </a:graphic>
            <wp14:sizeRelH relativeFrom="page">
              <wp14:pctWidth>0</wp14:pctWidth>
            </wp14:sizeRelH>
            <wp14:sizeRelV relativeFrom="page">
              <wp14:pctHeight>0</wp14:pctHeight>
            </wp14:sizeRelV>
          </wp:anchor>
        </w:drawing>
      </w:r>
    </w:p>
    <w:p w14:paraId="58368615" w14:textId="77777777" w:rsidR="003602EE" w:rsidRDefault="003602EE" w:rsidP="003602EE">
      <w:pPr>
        <w:rPr>
          <w:rFonts w:ascii="Berlin Sans FB" w:hAnsi="Berlin Sans FB"/>
          <w:color w:val="1F4E79" w:themeColor="accent1" w:themeShade="80"/>
          <w:sz w:val="28"/>
        </w:rPr>
      </w:pPr>
    </w:p>
    <w:p w14:paraId="3EC2AF6B" w14:textId="77777777" w:rsidR="003602EE" w:rsidRDefault="003602EE" w:rsidP="003602EE">
      <w:pPr>
        <w:jc w:val="center"/>
        <w:rPr>
          <w:rFonts w:ascii="Berlin Sans FB" w:hAnsi="Berlin Sans FB"/>
          <w:color w:val="222A35" w:themeColor="text2" w:themeShade="80"/>
          <w:sz w:val="28"/>
        </w:rPr>
      </w:pPr>
      <w:r>
        <w:rPr>
          <w:rFonts w:ascii="Berlin Sans FB" w:hAnsi="Berlin Sans FB"/>
          <w:color w:val="222A35" w:themeColor="text2" w:themeShade="80"/>
          <w:sz w:val="28"/>
        </w:rPr>
        <w:t>Bootle Flood Alleviation working group</w:t>
      </w:r>
    </w:p>
    <w:p w14:paraId="4DD062E7" w14:textId="77777777" w:rsidR="0066668E" w:rsidRPr="003602EE" w:rsidRDefault="003602EE" w:rsidP="003602EE">
      <w:pPr>
        <w:jc w:val="center"/>
        <w:rPr>
          <w:rFonts w:ascii="Berlin Sans FB" w:hAnsi="Berlin Sans FB"/>
          <w:color w:val="222A35" w:themeColor="text2" w:themeShade="80"/>
          <w:sz w:val="28"/>
        </w:rPr>
      </w:pPr>
      <w:r>
        <w:rPr>
          <w:rFonts w:ascii="Berlin Sans FB" w:hAnsi="Berlin Sans FB"/>
          <w:color w:val="222A35" w:themeColor="text2" w:themeShade="80"/>
          <w:sz w:val="28"/>
        </w:rPr>
        <w:t>Meeting notes 27</w:t>
      </w:r>
      <w:r w:rsidRPr="003602EE">
        <w:rPr>
          <w:rFonts w:ascii="Berlin Sans FB" w:hAnsi="Berlin Sans FB"/>
          <w:color w:val="222A35" w:themeColor="text2" w:themeShade="80"/>
          <w:sz w:val="28"/>
          <w:vertAlign w:val="superscript"/>
        </w:rPr>
        <w:t>th</w:t>
      </w:r>
      <w:r>
        <w:rPr>
          <w:rFonts w:ascii="Berlin Sans FB" w:hAnsi="Berlin Sans FB"/>
          <w:color w:val="222A35" w:themeColor="text2" w:themeShade="80"/>
          <w:sz w:val="28"/>
        </w:rPr>
        <w:t xml:space="preserve"> November 2017</w:t>
      </w:r>
    </w:p>
    <w:p w14:paraId="4E6F1940" w14:textId="77777777" w:rsidR="0062091F" w:rsidRPr="0062091F" w:rsidRDefault="0062091F" w:rsidP="0062091F">
      <w:pPr>
        <w:spacing w:after="0"/>
        <w:rPr>
          <w:b/>
          <w:sz w:val="24"/>
          <w:szCs w:val="24"/>
        </w:rPr>
      </w:pPr>
      <w:r w:rsidRPr="0062091F">
        <w:rPr>
          <w:b/>
          <w:sz w:val="24"/>
          <w:szCs w:val="24"/>
        </w:rPr>
        <w:t>In attendance:</w:t>
      </w:r>
    </w:p>
    <w:p w14:paraId="1A7CCC91" w14:textId="14E72F0B" w:rsidR="00417B7E" w:rsidRDefault="0062091F" w:rsidP="0062091F">
      <w:pPr>
        <w:spacing w:after="0"/>
        <w:rPr>
          <w:szCs w:val="24"/>
        </w:rPr>
      </w:pPr>
      <w:r w:rsidRPr="0062091F">
        <w:rPr>
          <w:szCs w:val="24"/>
        </w:rPr>
        <w:t xml:space="preserve">Caitlin Pearson </w:t>
      </w:r>
      <w:r w:rsidR="00417B7E">
        <w:rPr>
          <w:szCs w:val="24"/>
        </w:rPr>
        <w:t>(CT)</w:t>
      </w:r>
      <w:r w:rsidRPr="0062091F">
        <w:rPr>
          <w:szCs w:val="24"/>
        </w:rPr>
        <w:t xml:space="preserve"> </w:t>
      </w:r>
      <w:r w:rsidR="00417B7E">
        <w:rPr>
          <w:szCs w:val="24"/>
        </w:rPr>
        <w:tab/>
      </w:r>
      <w:r w:rsidR="00417B7E">
        <w:rPr>
          <w:szCs w:val="24"/>
        </w:rPr>
        <w:tab/>
      </w:r>
      <w:r w:rsidRPr="0062091F">
        <w:rPr>
          <w:szCs w:val="24"/>
        </w:rPr>
        <w:t>West Cumbria Rivers Trust</w:t>
      </w:r>
      <w:r>
        <w:rPr>
          <w:szCs w:val="24"/>
        </w:rPr>
        <w:tab/>
        <w:t xml:space="preserve">    </w:t>
      </w:r>
    </w:p>
    <w:p w14:paraId="17288438" w14:textId="4F4628C2" w:rsidR="0062091F" w:rsidRPr="0062091F" w:rsidRDefault="0062091F" w:rsidP="0062091F">
      <w:pPr>
        <w:spacing w:after="0"/>
        <w:rPr>
          <w:szCs w:val="24"/>
        </w:rPr>
      </w:pPr>
      <w:r w:rsidRPr="0062091F">
        <w:rPr>
          <w:szCs w:val="24"/>
        </w:rPr>
        <w:t xml:space="preserve">Gavin Murray </w:t>
      </w:r>
      <w:r w:rsidR="00417B7E">
        <w:rPr>
          <w:szCs w:val="24"/>
        </w:rPr>
        <w:t>(GM)</w:t>
      </w:r>
      <w:r w:rsidRPr="0062091F">
        <w:rPr>
          <w:szCs w:val="24"/>
        </w:rPr>
        <w:t xml:space="preserve"> </w:t>
      </w:r>
      <w:r w:rsidR="00417B7E">
        <w:rPr>
          <w:szCs w:val="24"/>
        </w:rPr>
        <w:tab/>
      </w:r>
      <w:r w:rsidR="00417B7E">
        <w:rPr>
          <w:szCs w:val="24"/>
        </w:rPr>
        <w:tab/>
      </w:r>
      <w:r w:rsidRPr="0062091F">
        <w:rPr>
          <w:szCs w:val="24"/>
        </w:rPr>
        <w:t xml:space="preserve">Cumbria </w:t>
      </w:r>
      <w:r>
        <w:rPr>
          <w:szCs w:val="24"/>
        </w:rPr>
        <w:t>County Council</w:t>
      </w:r>
    </w:p>
    <w:p w14:paraId="6F578D92" w14:textId="6446962B" w:rsidR="00417B7E" w:rsidRDefault="0062091F" w:rsidP="0062091F">
      <w:pPr>
        <w:spacing w:after="0"/>
        <w:rPr>
          <w:szCs w:val="24"/>
        </w:rPr>
      </w:pPr>
      <w:r w:rsidRPr="0062091F">
        <w:rPr>
          <w:szCs w:val="24"/>
        </w:rPr>
        <w:t xml:space="preserve">Sam Townend </w:t>
      </w:r>
      <w:r w:rsidR="00417B7E">
        <w:rPr>
          <w:szCs w:val="24"/>
        </w:rPr>
        <w:t>(ST)</w:t>
      </w:r>
      <w:r w:rsidRPr="0062091F">
        <w:rPr>
          <w:szCs w:val="24"/>
        </w:rPr>
        <w:t xml:space="preserve"> </w:t>
      </w:r>
      <w:r w:rsidR="00417B7E">
        <w:rPr>
          <w:szCs w:val="24"/>
        </w:rPr>
        <w:tab/>
      </w:r>
      <w:r w:rsidR="00417B7E">
        <w:rPr>
          <w:szCs w:val="24"/>
        </w:rPr>
        <w:tab/>
      </w:r>
      <w:r w:rsidRPr="0062091F">
        <w:rPr>
          <w:szCs w:val="24"/>
        </w:rPr>
        <w:t>Environment Agency</w:t>
      </w:r>
    </w:p>
    <w:p w14:paraId="08651544" w14:textId="7C0844DC" w:rsidR="0062091F" w:rsidRDefault="0062091F" w:rsidP="0062091F">
      <w:pPr>
        <w:spacing w:after="0"/>
        <w:rPr>
          <w:szCs w:val="24"/>
        </w:rPr>
      </w:pPr>
      <w:r w:rsidRPr="0062091F">
        <w:rPr>
          <w:szCs w:val="24"/>
        </w:rPr>
        <w:t xml:space="preserve">Dave </w:t>
      </w:r>
      <w:proofErr w:type="spellStart"/>
      <w:r w:rsidRPr="0062091F">
        <w:rPr>
          <w:szCs w:val="24"/>
        </w:rPr>
        <w:t>B</w:t>
      </w:r>
      <w:r w:rsidR="00A64E76">
        <w:rPr>
          <w:szCs w:val="24"/>
        </w:rPr>
        <w:t>ec</w:t>
      </w:r>
      <w:r w:rsidRPr="0062091F">
        <w:rPr>
          <w:szCs w:val="24"/>
        </w:rPr>
        <w:t>chelli</w:t>
      </w:r>
      <w:proofErr w:type="spellEnd"/>
      <w:r w:rsidR="00417B7E">
        <w:rPr>
          <w:szCs w:val="24"/>
        </w:rPr>
        <w:t xml:space="preserve"> (</w:t>
      </w:r>
      <w:r w:rsidR="004E4CA8">
        <w:rPr>
          <w:szCs w:val="24"/>
        </w:rPr>
        <w:t>DB)</w:t>
      </w:r>
      <w:r w:rsidR="004E4CA8" w:rsidRPr="0062091F">
        <w:rPr>
          <w:szCs w:val="24"/>
        </w:rPr>
        <w:t xml:space="preserve"> </w:t>
      </w:r>
      <w:r w:rsidR="004E4CA8" w:rsidRPr="0062091F">
        <w:rPr>
          <w:szCs w:val="24"/>
        </w:rPr>
        <w:tab/>
      </w:r>
      <w:r w:rsidR="00417B7E">
        <w:rPr>
          <w:szCs w:val="24"/>
        </w:rPr>
        <w:tab/>
      </w:r>
      <w:r w:rsidRPr="0062091F">
        <w:rPr>
          <w:szCs w:val="24"/>
        </w:rPr>
        <w:t>Copeland Borough Council</w:t>
      </w:r>
    </w:p>
    <w:p w14:paraId="28ED78AB" w14:textId="3DEFCF77" w:rsidR="0062091F" w:rsidRPr="0062091F" w:rsidRDefault="0062091F" w:rsidP="0062091F">
      <w:pPr>
        <w:spacing w:after="0"/>
        <w:rPr>
          <w:szCs w:val="24"/>
        </w:rPr>
      </w:pPr>
      <w:r>
        <w:rPr>
          <w:szCs w:val="24"/>
        </w:rPr>
        <w:t xml:space="preserve">Russell Kenworthy </w:t>
      </w:r>
      <w:r w:rsidR="00417B7E">
        <w:rPr>
          <w:szCs w:val="24"/>
        </w:rPr>
        <w:t>(RK)</w:t>
      </w:r>
      <w:r w:rsidR="00417B7E">
        <w:rPr>
          <w:szCs w:val="24"/>
        </w:rPr>
        <w:tab/>
      </w:r>
      <w:r>
        <w:rPr>
          <w:szCs w:val="24"/>
        </w:rPr>
        <w:t xml:space="preserve"> </w:t>
      </w:r>
      <w:r w:rsidR="00417B7E">
        <w:rPr>
          <w:szCs w:val="24"/>
        </w:rPr>
        <w:tab/>
      </w:r>
      <w:r>
        <w:rPr>
          <w:szCs w:val="24"/>
        </w:rPr>
        <w:t xml:space="preserve">Bootle Parish Council </w:t>
      </w:r>
      <w:r w:rsidR="008735CD">
        <w:rPr>
          <w:szCs w:val="24"/>
        </w:rPr>
        <w:t>&amp; Community member</w:t>
      </w:r>
    </w:p>
    <w:p w14:paraId="393AFCFB" w14:textId="77777777" w:rsidR="0062091F" w:rsidRDefault="0062091F" w:rsidP="0062091F">
      <w:pPr>
        <w:spacing w:after="0"/>
        <w:rPr>
          <w:b/>
          <w:sz w:val="28"/>
          <w:szCs w:val="24"/>
        </w:rPr>
      </w:pPr>
    </w:p>
    <w:p w14:paraId="27080041" w14:textId="77777777" w:rsidR="0066668E" w:rsidRDefault="0062091F" w:rsidP="0062091F">
      <w:pPr>
        <w:spacing w:after="0"/>
        <w:rPr>
          <w:b/>
          <w:sz w:val="24"/>
          <w:szCs w:val="24"/>
        </w:rPr>
      </w:pPr>
      <w:r w:rsidRPr="0062091F">
        <w:rPr>
          <w:b/>
          <w:sz w:val="24"/>
          <w:szCs w:val="24"/>
        </w:rPr>
        <w:t>Apologies</w:t>
      </w:r>
      <w:r>
        <w:rPr>
          <w:b/>
          <w:sz w:val="24"/>
          <w:szCs w:val="24"/>
        </w:rPr>
        <w:t>:</w:t>
      </w:r>
    </w:p>
    <w:p w14:paraId="78FE73A2" w14:textId="77777777" w:rsidR="0062091F" w:rsidRPr="0062091F" w:rsidRDefault="0062091F" w:rsidP="0062091F">
      <w:pPr>
        <w:spacing w:after="0"/>
        <w:rPr>
          <w:sz w:val="24"/>
          <w:szCs w:val="24"/>
        </w:rPr>
      </w:pPr>
      <w:r w:rsidRPr="0062091F">
        <w:rPr>
          <w:szCs w:val="24"/>
        </w:rPr>
        <w:t xml:space="preserve">Neil Harnott – Cumbria Wildlife Trust              </w:t>
      </w:r>
      <w:r>
        <w:rPr>
          <w:szCs w:val="24"/>
        </w:rPr>
        <w:t xml:space="preserve">                 </w:t>
      </w:r>
      <w:r w:rsidRPr="0062091F">
        <w:rPr>
          <w:szCs w:val="24"/>
        </w:rPr>
        <w:t xml:space="preserve">Neil Watkins - </w:t>
      </w:r>
      <w:proofErr w:type="spellStart"/>
      <w:r w:rsidRPr="0062091F">
        <w:rPr>
          <w:szCs w:val="24"/>
        </w:rPr>
        <w:t>Iggesunds</w:t>
      </w:r>
      <w:proofErr w:type="spellEnd"/>
    </w:p>
    <w:p w14:paraId="54A70CA1" w14:textId="77777777" w:rsidR="00E50AEF" w:rsidRDefault="00E50AEF"/>
    <w:p w14:paraId="279C6337" w14:textId="77777777" w:rsidR="0062091F" w:rsidRDefault="0062091F" w:rsidP="0062091F">
      <w:pPr>
        <w:spacing w:after="0"/>
        <w:rPr>
          <w:b/>
          <w:sz w:val="24"/>
        </w:rPr>
      </w:pPr>
      <w:r w:rsidRPr="0062091F">
        <w:rPr>
          <w:b/>
          <w:sz w:val="24"/>
        </w:rPr>
        <w:t>Ongoing work and Sc</w:t>
      </w:r>
      <w:r>
        <w:rPr>
          <w:b/>
          <w:sz w:val="24"/>
        </w:rPr>
        <w:t>oping:</w:t>
      </w:r>
    </w:p>
    <w:p w14:paraId="35970FF2" w14:textId="77777777" w:rsidR="0062091F" w:rsidRDefault="0062091F" w:rsidP="005E4154">
      <w:pPr>
        <w:spacing w:after="0"/>
        <w:jc w:val="both"/>
      </w:pPr>
      <w:r w:rsidRPr="0062091F">
        <w:t xml:space="preserve">The Environment Agency currently have consultants undertaking an appraisal of </w:t>
      </w:r>
      <w:r>
        <w:t>possible</w:t>
      </w:r>
      <w:r w:rsidR="005E4154">
        <w:t xml:space="preserve"> capital investment</w:t>
      </w:r>
      <w:r>
        <w:t xml:space="preserve"> schemes for Bootle (technical feasibility, environmental impact, cost-effectiveness). It is expected that en</w:t>
      </w:r>
      <w:r w:rsidR="00746207">
        <w:t>gineering works will not be via</w:t>
      </w:r>
      <w:r>
        <w:t xml:space="preserve">ble and further scoping will be necessary to look at </w:t>
      </w:r>
      <w:r w:rsidR="005E4154">
        <w:t xml:space="preserve">smaller scale measures such as water storage areas. </w:t>
      </w:r>
    </w:p>
    <w:p w14:paraId="7F4B7E04" w14:textId="1C8AB42F" w:rsidR="00E02EB2" w:rsidRPr="00736385" w:rsidRDefault="00E02EB2" w:rsidP="00E02EB2">
      <w:pPr>
        <w:spacing w:after="0"/>
        <w:jc w:val="both"/>
        <w:rPr>
          <w:b/>
          <w:i/>
        </w:rPr>
      </w:pPr>
      <w:r w:rsidRPr="00736385">
        <w:rPr>
          <w:b/>
          <w:i/>
        </w:rPr>
        <w:t>Action: S</w:t>
      </w:r>
      <w:r w:rsidR="003C0438">
        <w:rPr>
          <w:b/>
          <w:i/>
        </w:rPr>
        <w:t>T</w:t>
      </w:r>
      <w:r w:rsidRPr="00736385">
        <w:rPr>
          <w:b/>
          <w:i/>
        </w:rPr>
        <w:t xml:space="preserve"> to share </w:t>
      </w:r>
      <w:r>
        <w:rPr>
          <w:b/>
          <w:i/>
        </w:rPr>
        <w:t xml:space="preserve">summary from consultants when report is finalised. </w:t>
      </w:r>
    </w:p>
    <w:p w14:paraId="0E2E6E1F" w14:textId="77777777" w:rsidR="005E4154" w:rsidRDefault="005E4154" w:rsidP="005E4154">
      <w:pPr>
        <w:spacing w:after="0"/>
        <w:jc w:val="both"/>
      </w:pPr>
    </w:p>
    <w:p w14:paraId="264348BF" w14:textId="090B68CF" w:rsidR="00736385" w:rsidRDefault="00455DFA" w:rsidP="005E4154">
      <w:pPr>
        <w:spacing w:after="0"/>
        <w:jc w:val="both"/>
      </w:pPr>
      <w:r>
        <w:t xml:space="preserve">The </w:t>
      </w:r>
      <w:r w:rsidR="005E4154">
        <w:t>Parish Council set up a Flood Resilience Group</w:t>
      </w:r>
      <w:r w:rsidR="00746207">
        <w:t xml:space="preserve"> </w:t>
      </w:r>
      <w:r>
        <w:t>following the</w:t>
      </w:r>
      <w:r w:rsidR="00746207">
        <w:t xml:space="preserve"> 2016 floods</w:t>
      </w:r>
      <w:r w:rsidR="005E4154">
        <w:t xml:space="preserve">. </w:t>
      </w:r>
      <w:r>
        <w:t>R</w:t>
      </w:r>
      <w:r w:rsidR="005E4154">
        <w:t xml:space="preserve">esilience packs </w:t>
      </w:r>
      <w:r>
        <w:t xml:space="preserve">have been provided together </w:t>
      </w:r>
      <w:r w:rsidR="005E4154">
        <w:t xml:space="preserve">with </w:t>
      </w:r>
      <w:r>
        <w:t xml:space="preserve">flood prevention bins which include a number of </w:t>
      </w:r>
      <w:r w:rsidR="005E4154">
        <w:t xml:space="preserve">sandbags. </w:t>
      </w:r>
      <w:r w:rsidR="00503081">
        <w:t xml:space="preserve">Gavin </w:t>
      </w:r>
      <w:proofErr w:type="spellStart"/>
      <w:r w:rsidR="00503081">
        <w:t>Muray</w:t>
      </w:r>
      <w:proofErr w:type="spellEnd"/>
      <w:r w:rsidR="00A64E76">
        <w:t xml:space="preserve"> (Cumbria CC)</w:t>
      </w:r>
      <w:r w:rsidR="005E4154">
        <w:t xml:space="preserve"> spoke at a meeting about issues around dredging and when gravel management is appropriate. </w:t>
      </w:r>
      <w:r>
        <w:t>Joint EA,</w:t>
      </w:r>
      <w:r w:rsidR="003E1F98">
        <w:t xml:space="preserve"> </w:t>
      </w:r>
      <w:r>
        <w:t xml:space="preserve">CCC and </w:t>
      </w:r>
      <w:r w:rsidR="005E4154">
        <w:t>Community walkover surveys iden</w:t>
      </w:r>
      <w:r w:rsidR="0013649F">
        <w:t xml:space="preserve">tified potential measures on </w:t>
      </w:r>
      <w:proofErr w:type="spellStart"/>
      <w:r w:rsidR="0013649F">
        <w:t>Kinmon</w:t>
      </w:r>
      <w:r w:rsidR="005E4154">
        <w:t>t</w:t>
      </w:r>
      <w:proofErr w:type="spellEnd"/>
      <w:r w:rsidR="005E4154">
        <w:t xml:space="preserve"> beck including removing stones causing erosion, creation of woody dams in </w:t>
      </w:r>
      <w:proofErr w:type="spellStart"/>
      <w:r w:rsidR="005E4154">
        <w:t>Ki</w:t>
      </w:r>
      <w:r w:rsidR="0013649F">
        <w:t>n</w:t>
      </w:r>
      <w:r w:rsidR="005E4154">
        <w:t>m</w:t>
      </w:r>
      <w:r w:rsidR="0013649F">
        <w:t>on</w:t>
      </w:r>
      <w:r w:rsidR="005E4154">
        <w:t>t</w:t>
      </w:r>
      <w:proofErr w:type="spellEnd"/>
      <w:r w:rsidR="005E4154">
        <w:t xml:space="preserve"> woodland, overflow and water storage area down old mill race.</w:t>
      </w:r>
      <w:r w:rsidR="0013649F">
        <w:t xml:space="preserve"> </w:t>
      </w:r>
      <w:r w:rsidR="00736385">
        <w:t>County Council permits</w:t>
      </w:r>
      <w:r>
        <w:t xml:space="preserve"> are now</w:t>
      </w:r>
      <w:r w:rsidR="00736385">
        <w:t xml:space="preserve"> in place for this work and </w:t>
      </w:r>
      <w:r>
        <w:t xml:space="preserve">the flood resilience group </w:t>
      </w:r>
      <w:r w:rsidR="00736385">
        <w:t xml:space="preserve">plan to go ahead </w:t>
      </w:r>
      <w:r>
        <w:t xml:space="preserve">with the work </w:t>
      </w:r>
      <w:r w:rsidR="00736385">
        <w:t>late spring next year.</w:t>
      </w:r>
      <w:r>
        <w:t xml:space="preserve">  In order to precise the potential storage and works at High Mill a topographical survey is to be completed by the group and CCC unless LIDAR data is available at sufficient resolution. </w:t>
      </w:r>
    </w:p>
    <w:p w14:paraId="7E4A84AD" w14:textId="15C0907D" w:rsidR="00736385" w:rsidRDefault="00736385" w:rsidP="00736385">
      <w:pPr>
        <w:spacing w:after="0"/>
        <w:jc w:val="both"/>
        <w:rPr>
          <w:b/>
          <w:i/>
        </w:rPr>
      </w:pPr>
      <w:r w:rsidRPr="00736385">
        <w:rPr>
          <w:b/>
          <w:i/>
        </w:rPr>
        <w:t>Action: S</w:t>
      </w:r>
      <w:r w:rsidR="003C0438">
        <w:rPr>
          <w:b/>
          <w:i/>
        </w:rPr>
        <w:t>T</w:t>
      </w:r>
      <w:r w:rsidRPr="00736385">
        <w:rPr>
          <w:b/>
          <w:i/>
        </w:rPr>
        <w:t xml:space="preserve"> to share </w:t>
      </w:r>
      <w:r>
        <w:rPr>
          <w:b/>
          <w:i/>
        </w:rPr>
        <w:t xml:space="preserve">LiDAR data for this area. </w:t>
      </w:r>
      <w:r w:rsidR="00746207">
        <w:rPr>
          <w:b/>
          <w:i/>
        </w:rPr>
        <w:tab/>
      </w:r>
      <w:r w:rsidR="00746207">
        <w:rPr>
          <w:b/>
          <w:i/>
        </w:rPr>
        <w:tab/>
      </w:r>
      <w:r w:rsidR="00746207">
        <w:rPr>
          <w:b/>
          <w:i/>
        </w:rPr>
        <w:tab/>
      </w:r>
      <w:r w:rsidR="00746207">
        <w:rPr>
          <w:b/>
          <w:i/>
        </w:rPr>
        <w:tab/>
        <w:t xml:space="preserve">                                            Completed </w:t>
      </w:r>
    </w:p>
    <w:p w14:paraId="0B1840C5" w14:textId="13B3DFC7" w:rsidR="00455DFA" w:rsidRDefault="00455DFA" w:rsidP="00455DFA">
      <w:pPr>
        <w:spacing w:after="0"/>
        <w:jc w:val="both"/>
        <w:rPr>
          <w:b/>
          <w:i/>
        </w:rPr>
      </w:pPr>
      <w:r w:rsidRPr="00736385">
        <w:rPr>
          <w:b/>
          <w:i/>
        </w:rPr>
        <w:t xml:space="preserve">Action: </w:t>
      </w:r>
      <w:r>
        <w:rPr>
          <w:b/>
          <w:i/>
        </w:rPr>
        <w:t>G</w:t>
      </w:r>
      <w:r w:rsidR="003C0438">
        <w:rPr>
          <w:b/>
          <w:i/>
        </w:rPr>
        <w:t>M</w:t>
      </w:r>
      <w:r>
        <w:rPr>
          <w:b/>
          <w:i/>
        </w:rPr>
        <w:t xml:space="preserve"> </w:t>
      </w:r>
      <w:r w:rsidRPr="00736385">
        <w:rPr>
          <w:b/>
          <w:i/>
        </w:rPr>
        <w:t xml:space="preserve">to </w:t>
      </w:r>
      <w:r>
        <w:rPr>
          <w:b/>
          <w:i/>
        </w:rPr>
        <w:t xml:space="preserve">determine if LiDAR data is sufficient or whether a manual survey is still </w:t>
      </w:r>
      <w:r w:rsidR="004E4CA8">
        <w:rPr>
          <w:b/>
          <w:i/>
        </w:rPr>
        <w:t>required for</w:t>
      </w:r>
      <w:r>
        <w:rPr>
          <w:b/>
          <w:i/>
        </w:rPr>
        <w:t xml:space="preserve"> this area. </w:t>
      </w:r>
    </w:p>
    <w:p w14:paraId="0BD0D105" w14:textId="77777777" w:rsidR="00736385" w:rsidRDefault="00736385" w:rsidP="005E4154">
      <w:pPr>
        <w:spacing w:after="0"/>
        <w:jc w:val="both"/>
      </w:pPr>
    </w:p>
    <w:p w14:paraId="64EF5D25" w14:textId="77777777" w:rsidR="005E4154" w:rsidRDefault="00746207" w:rsidP="005E4154">
      <w:pPr>
        <w:spacing w:after="0"/>
        <w:jc w:val="both"/>
      </w:pPr>
      <w:r>
        <w:t>Parish Council group are a</w:t>
      </w:r>
      <w:r w:rsidR="005E4154">
        <w:t>lso planning gravel management through the village to increase capacity. Need to get EA permit for this work.</w:t>
      </w:r>
    </w:p>
    <w:p w14:paraId="4DD53459" w14:textId="1773C33C" w:rsidR="005E4154" w:rsidRDefault="005E4154" w:rsidP="005E4154">
      <w:pPr>
        <w:spacing w:after="0"/>
        <w:jc w:val="both"/>
        <w:rPr>
          <w:b/>
          <w:i/>
        </w:rPr>
      </w:pPr>
      <w:r w:rsidRPr="00736385">
        <w:rPr>
          <w:b/>
          <w:i/>
        </w:rPr>
        <w:t>Action: S</w:t>
      </w:r>
      <w:r w:rsidR="00417B7E">
        <w:rPr>
          <w:b/>
          <w:i/>
        </w:rPr>
        <w:t>T</w:t>
      </w:r>
      <w:r w:rsidRPr="00736385">
        <w:rPr>
          <w:b/>
          <w:i/>
        </w:rPr>
        <w:t xml:space="preserve"> to share </w:t>
      </w:r>
      <w:r w:rsidR="00736385">
        <w:rPr>
          <w:b/>
          <w:i/>
        </w:rPr>
        <w:t xml:space="preserve">information and examples on main river permitting. </w:t>
      </w:r>
    </w:p>
    <w:p w14:paraId="0746275B" w14:textId="77777777" w:rsidR="00736385" w:rsidRDefault="00736385" w:rsidP="005E4154">
      <w:pPr>
        <w:spacing w:after="0"/>
        <w:jc w:val="both"/>
        <w:rPr>
          <w:b/>
          <w:i/>
        </w:rPr>
      </w:pPr>
    </w:p>
    <w:p w14:paraId="29608C8D" w14:textId="3FB44C4F" w:rsidR="00736385" w:rsidRDefault="00736385" w:rsidP="005E4154">
      <w:pPr>
        <w:spacing w:after="0"/>
        <w:jc w:val="both"/>
      </w:pPr>
      <w:r w:rsidRPr="00736385">
        <w:t>West Cumbria Rivers Trust</w:t>
      </w:r>
      <w:r>
        <w:t xml:space="preserve"> also carried out surveys on the same day and ide</w:t>
      </w:r>
      <w:r w:rsidR="004E4CA8">
        <w:t>ntified other possible measures.</w:t>
      </w:r>
    </w:p>
    <w:p w14:paraId="77FCC36D" w14:textId="77777777" w:rsidR="0062091F" w:rsidRDefault="0062091F" w:rsidP="0062091F">
      <w:pPr>
        <w:spacing w:after="0"/>
      </w:pPr>
    </w:p>
    <w:p w14:paraId="36E2345E" w14:textId="77777777" w:rsidR="00736385" w:rsidRDefault="00736385" w:rsidP="0062091F">
      <w:pPr>
        <w:spacing w:after="0"/>
        <w:rPr>
          <w:b/>
          <w:sz w:val="24"/>
        </w:rPr>
      </w:pPr>
      <w:r>
        <w:rPr>
          <w:b/>
          <w:sz w:val="24"/>
        </w:rPr>
        <w:t>Further scoping required:</w:t>
      </w:r>
    </w:p>
    <w:p w14:paraId="1EFFD916" w14:textId="25BF5393" w:rsidR="00736385" w:rsidRDefault="00736385" w:rsidP="00736385">
      <w:pPr>
        <w:spacing w:after="0"/>
      </w:pPr>
      <w:r>
        <w:t>Pe</w:t>
      </w:r>
      <w:r w:rsidR="00746207">
        <w:t xml:space="preserve">ter Allan has estimated </w:t>
      </w:r>
      <w:r w:rsidR="00417B7E">
        <w:t xml:space="preserve">that </w:t>
      </w:r>
      <w:r w:rsidR="00417B7E" w:rsidRPr="00417B7E">
        <w:t xml:space="preserve">82,542.2m3 of </w:t>
      </w:r>
      <w:r w:rsidR="00417B7E">
        <w:t xml:space="preserve">short term retention </w:t>
      </w:r>
      <w:r w:rsidR="00417B7E" w:rsidRPr="00417B7E">
        <w:t xml:space="preserve">water upstream of Bootle </w:t>
      </w:r>
      <w:r w:rsidR="00417B7E">
        <w:t xml:space="preserve">is required </w:t>
      </w:r>
      <w:r w:rsidR="00417B7E" w:rsidRPr="00417B7E">
        <w:t xml:space="preserve">to take the peak out of any flooding event, and ensure that Bootle doesn’t flood during a 1 in 100 </w:t>
      </w:r>
      <w:proofErr w:type="gramStart"/>
      <w:r w:rsidR="00417B7E" w:rsidRPr="00417B7E">
        <w:t>year</w:t>
      </w:r>
      <w:proofErr w:type="gramEnd"/>
      <w:r w:rsidR="00417B7E" w:rsidRPr="00417B7E">
        <w:t xml:space="preserve"> pl</w:t>
      </w:r>
      <w:r w:rsidR="003E1F98">
        <w:t>us 35% for climate change event</w:t>
      </w:r>
      <w:r>
        <w:t xml:space="preserve">. Measures going ahead next year </w:t>
      </w:r>
      <w:r w:rsidR="00417B7E">
        <w:t xml:space="preserve">are estimated to </w:t>
      </w:r>
      <w:r>
        <w:t>store ~10,000</w:t>
      </w:r>
      <w:r w:rsidR="003602EE">
        <w:t xml:space="preserve"> </w:t>
      </w:r>
      <w:r w:rsidRPr="003602EE">
        <w:t>m</w:t>
      </w:r>
      <w:r w:rsidR="00746207">
        <w:rPr>
          <w:vertAlign w:val="superscript"/>
        </w:rPr>
        <w:t>3</w:t>
      </w:r>
      <w:r>
        <w:t>.</w:t>
      </w:r>
    </w:p>
    <w:p w14:paraId="5837D9C9" w14:textId="77777777" w:rsidR="00736385" w:rsidRPr="00736385" w:rsidRDefault="00736385" w:rsidP="00736385">
      <w:pPr>
        <w:spacing w:after="0"/>
        <w:rPr>
          <w:b/>
          <w:sz w:val="24"/>
        </w:rPr>
      </w:pPr>
    </w:p>
    <w:p w14:paraId="6BD29B4D" w14:textId="37F602B3" w:rsidR="00417B7E" w:rsidRDefault="00736385" w:rsidP="00736385">
      <w:pPr>
        <w:spacing w:after="0"/>
        <w:jc w:val="both"/>
      </w:pPr>
      <w:r>
        <w:t xml:space="preserve">Further scoping </w:t>
      </w:r>
      <w:r w:rsidR="00417B7E">
        <w:t>is</w:t>
      </w:r>
      <w:r>
        <w:t xml:space="preserve"> needed for catchment-wide Natural flood management measures</w:t>
      </w:r>
      <w:r w:rsidR="00417B7E">
        <w:t xml:space="preserve"> to attain this retention value</w:t>
      </w:r>
      <w:r>
        <w:t xml:space="preserve">. This would include </w:t>
      </w:r>
      <w:proofErr w:type="spellStart"/>
      <w:r>
        <w:t>Kinmont</w:t>
      </w:r>
      <w:proofErr w:type="spellEnd"/>
      <w:r>
        <w:t xml:space="preserve"> beck, </w:t>
      </w:r>
      <w:proofErr w:type="spellStart"/>
      <w:r>
        <w:t>Annas</w:t>
      </w:r>
      <w:proofErr w:type="spellEnd"/>
      <w:r>
        <w:t xml:space="preserve"> upstream of </w:t>
      </w:r>
      <w:proofErr w:type="spellStart"/>
      <w:r>
        <w:t>Kinmont</w:t>
      </w:r>
      <w:proofErr w:type="spellEnd"/>
      <w:r>
        <w:t xml:space="preserve"> beck and the smaller ordinary watercourses (see attached map). </w:t>
      </w:r>
    </w:p>
    <w:p w14:paraId="5FF4144D" w14:textId="77777777" w:rsidR="00417B7E" w:rsidRDefault="00417B7E" w:rsidP="00736385">
      <w:pPr>
        <w:spacing w:after="0"/>
        <w:jc w:val="both"/>
      </w:pPr>
    </w:p>
    <w:p w14:paraId="242BF299" w14:textId="0ADACFED" w:rsidR="00417B7E" w:rsidRDefault="003E1F98" w:rsidP="00736385">
      <w:pPr>
        <w:spacing w:after="0"/>
        <w:jc w:val="both"/>
      </w:pPr>
      <w:r>
        <w:t>ST</w:t>
      </w:r>
      <w:r w:rsidR="00417B7E">
        <w:t xml:space="preserve"> informed the meeting that the </w:t>
      </w:r>
      <w:r>
        <w:t>initial</w:t>
      </w:r>
      <w:r w:rsidR="00E02EB2">
        <w:t xml:space="preserve"> stage of Environment Agency’s appraisal process </w:t>
      </w:r>
      <w:r w:rsidR="00417B7E">
        <w:t xml:space="preserve">is to </w:t>
      </w:r>
      <w:r w:rsidR="00E02EB2">
        <w:t xml:space="preserve">look at water storage areas but not woody dams, tree planting or peat restoration. </w:t>
      </w:r>
      <w:r w:rsidR="00417B7E">
        <w:t xml:space="preserve">It was agreed that woody dams, tree planting/peat restoration and natural watercourse management could be the most cost effective solution over hard engineering and that an assessment to this </w:t>
      </w:r>
      <w:r w:rsidR="003C0438">
        <w:t xml:space="preserve">determine which is most appropriate and in which areas </w:t>
      </w:r>
      <w:r w:rsidR="00417B7E">
        <w:t>is required</w:t>
      </w:r>
      <w:r w:rsidR="003C0438">
        <w:t>.</w:t>
      </w:r>
      <w:r w:rsidR="00417B7E">
        <w:t xml:space="preserve">  </w:t>
      </w:r>
    </w:p>
    <w:p w14:paraId="71AAE815" w14:textId="18D02111" w:rsidR="00736385" w:rsidRDefault="00417B7E" w:rsidP="00736385">
      <w:pPr>
        <w:spacing w:after="0"/>
        <w:jc w:val="both"/>
      </w:pPr>
      <w:r>
        <w:rPr>
          <w:b/>
          <w:i/>
        </w:rPr>
        <w:t>Action</w:t>
      </w:r>
      <w:r w:rsidR="003E1F98">
        <w:rPr>
          <w:b/>
          <w:i/>
        </w:rPr>
        <w:t>:</w:t>
      </w:r>
      <w:r>
        <w:rPr>
          <w:b/>
          <w:i/>
        </w:rPr>
        <w:t xml:space="preserve"> </w:t>
      </w:r>
      <w:r w:rsidR="00E02EB2" w:rsidRPr="003E1F98">
        <w:rPr>
          <w:b/>
          <w:i/>
        </w:rPr>
        <w:t>S</w:t>
      </w:r>
      <w:r>
        <w:rPr>
          <w:b/>
          <w:i/>
        </w:rPr>
        <w:t>T</w:t>
      </w:r>
      <w:r w:rsidR="00746207" w:rsidRPr="003E1F98">
        <w:rPr>
          <w:b/>
          <w:i/>
        </w:rPr>
        <w:t xml:space="preserve"> to look into the potential for</w:t>
      </w:r>
      <w:r w:rsidR="00E02EB2" w:rsidRPr="003E1F98">
        <w:rPr>
          <w:b/>
          <w:i/>
        </w:rPr>
        <w:t xml:space="preserve"> funding initial scoping work for these measures from appraisal money</w:t>
      </w:r>
      <w:r w:rsidR="00E02EB2">
        <w:t xml:space="preserve">. </w:t>
      </w:r>
    </w:p>
    <w:p w14:paraId="44965554" w14:textId="77777777" w:rsidR="00E02EB2" w:rsidRDefault="00E02EB2" w:rsidP="00736385">
      <w:pPr>
        <w:spacing w:after="0"/>
        <w:jc w:val="both"/>
      </w:pPr>
    </w:p>
    <w:p w14:paraId="4B019301" w14:textId="4C5EEEA0" w:rsidR="00E02EB2" w:rsidRDefault="00E02EB2" w:rsidP="00E02EB2">
      <w:pPr>
        <w:spacing w:after="0"/>
        <w:jc w:val="both"/>
      </w:pPr>
      <w:r>
        <w:t xml:space="preserve">Cumbria Wildlife Trust have identified large areas of degraded peat on </w:t>
      </w:r>
      <w:proofErr w:type="spellStart"/>
      <w:r>
        <w:t>Corney</w:t>
      </w:r>
      <w:proofErr w:type="spellEnd"/>
      <w:r>
        <w:t xml:space="preserve"> and Bootle fell which could be restored to increase water storage. Ground surveys are needed to confirm erosion and initial investigation would map areas of erosion and bare peat before restoration would seek to stabilise and revegetate those, and block any drains found. Estimate that initial scoping would cost £2,000, planning a further £10,000 and capital works £150,000. </w:t>
      </w:r>
    </w:p>
    <w:p w14:paraId="167178BD" w14:textId="77777777" w:rsidR="00A92C7B" w:rsidRDefault="00A92C7B" w:rsidP="00736385">
      <w:pPr>
        <w:spacing w:after="0"/>
        <w:jc w:val="both"/>
      </w:pPr>
    </w:p>
    <w:p w14:paraId="1A31A94E" w14:textId="51C0D2EC" w:rsidR="00A92C7B" w:rsidRDefault="00A92C7B" w:rsidP="00736385">
      <w:pPr>
        <w:spacing w:after="0"/>
        <w:jc w:val="both"/>
      </w:pPr>
      <w:r>
        <w:t>All agreed that a meeting for landowners to explain what we are trying to achieve</w:t>
      </w:r>
      <w:r w:rsidR="00746207">
        <w:t xml:space="preserve"> and potential economic </w:t>
      </w:r>
      <w:r w:rsidR="00031CC6">
        <w:t>benefits</w:t>
      </w:r>
      <w:r>
        <w:t xml:space="preserve"> would be a good place to start. Farmer Network</w:t>
      </w:r>
      <w:r w:rsidR="003602EE">
        <w:t>,</w:t>
      </w:r>
      <w:r>
        <w:t xml:space="preserve"> </w:t>
      </w:r>
      <w:r w:rsidR="00A64E76">
        <w:t>working with WCRT</w:t>
      </w:r>
      <w:r w:rsidR="003602EE">
        <w:t>,</w:t>
      </w:r>
      <w:r w:rsidR="00A64E76">
        <w:t xml:space="preserve"> </w:t>
      </w:r>
      <w:r>
        <w:t>may be best placed to deliver this</w:t>
      </w:r>
      <w:r w:rsidR="00A64E76">
        <w:t xml:space="preserve">. </w:t>
      </w:r>
      <w:r>
        <w:t xml:space="preserve"> </w:t>
      </w:r>
      <w:r w:rsidR="00A64E76">
        <w:t xml:space="preserve">RK noted </w:t>
      </w:r>
      <w:r w:rsidR="003C0438">
        <w:t>that based on in</w:t>
      </w:r>
      <w:r w:rsidR="00B177BC">
        <w:t>i</w:t>
      </w:r>
      <w:bookmarkStart w:id="0" w:name="_GoBack"/>
      <w:bookmarkEnd w:id="0"/>
      <w:r w:rsidR="003C0438">
        <w:t xml:space="preserve">tial conversations that some of </w:t>
      </w:r>
      <w:r w:rsidR="00A64E76">
        <w:t xml:space="preserve">the </w:t>
      </w:r>
      <w:r w:rsidR="003C0438">
        <w:t>landowners</w:t>
      </w:r>
      <w:r w:rsidR="00A64E76">
        <w:t xml:space="preserve"> </w:t>
      </w:r>
      <w:r w:rsidR="003C0438">
        <w:t>would be</w:t>
      </w:r>
      <w:r w:rsidR="00A64E76">
        <w:t xml:space="preserve"> keen to explore </w:t>
      </w:r>
      <w:r w:rsidR="003C0438">
        <w:t>further tree planting schemes</w:t>
      </w:r>
      <w:r w:rsidR="00A64E76">
        <w:t>.</w:t>
      </w:r>
      <w:r w:rsidR="00E02EB2">
        <w:t xml:space="preserve"> </w:t>
      </w:r>
    </w:p>
    <w:p w14:paraId="7E38C31D" w14:textId="75F075CD" w:rsidR="00736385" w:rsidRDefault="00E02EB2" w:rsidP="00E02EB2">
      <w:pPr>
        <w:spacing w:after="0"/>
      </w:pPr>
      <w:r w:rsidRPr="00736385">
        <w:rPr>
          <w:b/>
          <w:i/>
        </w:rPr>
        <w:t xml:space="preserve">Action: </w:t>
      </w:r>
      <w:r>
        <w:rPr>
          <w:b/>
          <w:i/>
        </w:rPr>
        <w:t>C</w:t>
      </w:r>
      <w:r w:rsidR="003C0438">
        <w:rPr>
          <w:b/>
          <w:i/>
        </w:rPr>
        <w:t>P</w:t>
      </w:r>
      <w:r>
        <w:rPr>
          <w:b/>
          <w:i/>
        </w:rPr>
        <w:t xml:space="preserve"> </w:t>
      </w:r>
      <w:r w:rsidRPr="00736385">
        <w:rPr>
          <w:b/>
          <w:i/>
        </w:rPr>
        <w:t xml:space="preserve">to </w:t>
      </w:r>
      <w:r>
        <w:rPr>
          <w:b/>
          <w:i/>
        </w:rPr>
        <w:t>speak to Farmer Network</w:t>
      </w:r>
      <w:r w:rsidR="004E4CA8">
        <w:rPr>
          <w:b/>
          <w:i/>
        </w:rPr>
        <w:t>, Woodlan</w:t>
      </w:r>
      <w:r w:rsidR="006E789D">
        <w:rPr>
          <w:b/>
          <w:i/>
        </w:rPr>
        <w:t>d</w:t>
      </w:r>
      <w:r w:rsidR="004E4CA8">
        <w:rPr>
          <w:b/>
          <w:i/>
        </w:rPr>
        <w:t>s Trust</w:t>
      </w:r>
      <w:r>
        <w:rPr>
          <w:b/>
          <w:i/>
        </w:rPr>
        <w:t xml:space="preserve"> and </w:t>
      </w:r>
      <w:proofErr w:type="spellStart"/>
      <w:r>
        <w:rPr>
          <w:b/>
          <w:i/>
        </w:rPr>
        <w:t>Iggesunds</w:t>
      </w:r>
      <w:proofErr w:type="spellEnd"/>
      <w:r>
        <w:rPr>
          <w:b/>
          <w:i/>
        </w:rPr>
        <w:t xml:space="preserve">. </w:t>
      </w:r>
    </w:p>
    <w:p w14:paraId="62A22F10" w14:textId="77777777" w:rsidR="00736385" w:rsidRDefault="00736385" w:rsidP="0062091F">
      <w:pPr>
        <w:spacing w:after="0"/>
        <w:rPr>
          <w:b/>
          <w:sz w:val="24"/>
        </w:rPr>
      </w:pPr>
    </w:p>
    <w:p w14:paraId="02F458A6" w14:textId="77777777" w:rsidR="0062091F" w:rsidRDefault="0062091F" w:rsidP="0062091F">
      <w:pPr>
        <w:spacing w:after="0"/>
        <w:rPr>
          <w:b/>
          <w:sz w:val="24"/>
        </w:rPr>
      </w:pPr>
      <w:r w:rsidRPr="0062091F">
        <w:rPr>
          <w:b/>
          <w:sz w:val="24"/>
        </w:rPr>
        <w:t>Possible funding:</w:t>
      </w:r>
    </w:p>
    <w:p w14:paraId="72F997FE" w14:textId="77777777" w:rsidR="0062091F" w:rsidRDefault="0062091F" w:rsidP="003E1F98">
      <w:pPr>
        <w:spacing w:after="0"/>
        <w:jc w:val="both"/>
      </w:pPr>
      <w:r w:rsidRPr="005E4154">
        <w:t xml:space="preserve">Bootle </w:t>
      </w:r>
      <w:r w:rsidR="005E4154" w:rsidRPr="005E4154">
        <w:t xml:space="preserve">has been identified as an area for </w:t>
      </w:r>
      <w:r w:rsidR="00A64E76">
        <w:t xml:space="preserve">possible </w:t>
      </w:r>
      <w:r w:rsidR="005E4154" w:rsidRPr="005E4154">
        <w:t>local levy funding, if it does not meet threshold for</w:t>
      </w:r>
      <w:r w:rsidR="00A64E76">
        <w:t xml:space="preserve"> a</w:t>
      </w:r>
      <w:r w:rsidR="005E4154" w:rsidRPr="005E4154">
        <w:t xml:space="preserve"> capital investment</w:t>
      </w:r>
      <w:r w:rsidR="005E4154">
        <w:t xml:space="preserve"> scheme</w:t>
      </w:r>
      <w:r w:rsidR="005E4154" w:rsidRPr="005E4154">
        <w:t xml:space="preserve">.  </w:t>
      </w:r>
    </w:p>
    <w:p w14:paraId="6C48D43F" w14:textId="77777777" w:rsidR="00E02EB2" w:rsidRDefault="00E02EB2" w:rsidP="003E1F98">
      <w:pPr>
        <w:spacing w:after="0"/>
        <w:jc w:val="both"/>
      </w:pPr>
    </w:p>
    <w:p w14:paraId="3D22BFEE" w14:textId="452E0313" w:rsidR="0062091F" w:rsidRDefault="003C0438" w:rsidP="003E1F98">
      <w:pPr>
        <w:spacing w:after="0"/>
        <w:jc w:val="both"/>
      </w:pPr>
      <w:r>
        <w:t xml:space="preserve">Other possible sources for consideration along with the EA for </w:t>
      </w:r>
      <w:r w:rsidR="003E5297">
        <w:t xml:space="preserve">funding </w:t>
      </w:r>
      <w:r>
        <w:t>of the</w:t>
      </w:r>
      <w:r w:rsidR="003E5297">
        <w:t xml:space="preserve"> initial scoping work</w:t>
      </w:r>
      <w:r w:rsidR="00031CC6">
        <w:t xml:space="preserve"> for natural flood management</w:t>
      </w:r>
      <w:r w:rsidR="004E4CA8">
        <w:t xml:space="preserve"> could be:</w:t>
      </w:r>
      <w:r w:rsidR="003E5297">
        <w:t xml:space="preserve"> Heritage Lottery Fund, Copeland Community Fund, Cumbria Community Foundation, Lake District National park community fund</w:t>
      </w:r>
      <w:r>
        <w:t>, Bootle</w:t>
      </w:r>
      <w:r w:rsidR="005E4154">
        <w:t xml:space="preserve"> Parish Council</w:t>
      </w:r>
      <w:r w:rsidR="003E5297">
        <w:t>.</w:t>
      </w:r>
    </w:p>
    <w:p w14:paraId="7929E26D" w14:textId="19763BAB" w:rsidR="003E5297" w:rsidRDefault="003E5297" w:rsidP="003E1F98">
      <w:pPr>
        <w:spacing w:after="0"/>
        <w:jc w:val="both"/>
      </w:pPr>
      <w:r w:rsidRPr="00736385">
        <w:rPr>
          <w:b/>
          <w:i/>
        </w:rPr>
        <w:t xml:space="preserve">Action: </w:t>
      </w:r>
      <w:r>
        <w:rPr>
          <w:b/>
          <w:i/>
        </w:rPr>
        <w:t>C</w:t>
      </w:r>
      <w:r w:rsidR="003C0438">
        <w:rPr>
          <w:b/>
          <w:i/>
        </w:rPr>
        <w:t>P</w:t>
      </w:r>
      <w:r>
        <w:rPr>
          <w:b/>
          <w:i/>
        </w:rPr>
        <w:t xml:space="preserve"> </w:t>
      </w:r>
      <w:r w:rsidRPr="00736385">
        <w:rPr>
          <w:b/>
          <w:i/>
        </w:rPr>
        <w:t xml:space="preserve">to </w:t>
      </w:r>
      <w:r w:rsidR="003C0438">
        <w:rPr>
          <w:b/>
          <w:i/>
        </w:rPr>
        <w:t>investigate other</w:t>
      </w:r>
      <w:r>
        <w:rPr>
          <w:b/>
          <w:i/>
        </w:rPr>
        <w:t xml:space="preserve"> funding sources</w:t>
      </w:r>
      <w:r w:rsidR="003C0438">
        <w:rPr>
          <w:b/>
          <w:i/>
        </w:rPr>
        <w:t xml:space="preserve"> if EA </w:t>
      </w:r>
      <w:r w:rsidR="005F125F">
        <w:rPr>
          <w:b/>
          <w:i/>
        </w:rPr>
        <w:t>cannot provide all the necessary funding</w:t>
      </w:r>
      <w:r>
        <w:rPr>
          <w:b/>
          <w:i/>
        </w:rPr>
        <w:t xml:space="preserve">. </w:t>
      </w:r>
    </w:p>
    <w:p w14:paraId="56E06F0D" w14:textId="77777777" w:rsidR="005E4154" w:rsidRDefault="005E4154" w:rsidP="003E1F98">
      <w:pPr>
        <w:spacing w:after="0"/>
        <w:jc w:val="both"/>
      </w:pPr>
    </w:p>
    <w:p w14:paraId="7B111E82" w14:textId="77777777" w:rsidR="003E5297" w:rsidRDefault="003E5297" w:rsidP="003E1F98">
      <w:pPr>
        <w:spacing w:after="0"/>
        <w:jc w:val="both"/>
        <w:rPr>
          <w:b/>
          <w:sz w:val="24"/>
        </w:rPr>
      </w:pPr>
      <w:r>
        <w:rPr>
          <w:b/>
          <w:sz w:val="24"/>
        </w:rPr>
        <w:t>Next Steps</w:t>
      </w:r>
      <w:r w:rsidRPr="0062091F">
        <w:rPr>
          <w:b/>
          <w:sz w:val="24"/>
        </w:rPr>
        <w:t>:</w:t>
      </w:r>
    </w:p>
    <w:p w14:paraId="5ACC6ACB" w14:textId="26585BAB" w:rsidR="003E5297" w:rsidRDefault="003E5297" w:rsidP="003E1F98">
      <w:pPr>
        <w:spacing w:after="0"/>
        <w:jc w:val="both"/>
      </w:pPr>
      <w:r>
        <w:t>Next working group meeting to be arranged when there is an update from EA consultants.</w:t>
      </w:r>
      <w:r w:rsidR="005F125F">
        <w:t xml:space="preserve">  This is considered likely to be e</w:t>
      </w:r>
      <w:r>
        <w:t xml:space="preserve">arly </w:t>
      </w:r>
      <w:r w:rsidR="005F125F">
        <w:t>2018 and could possibly be combined with a</w:t>
      </w:r>
      <w:r>
        <w:t xml:space="preserve"> potential site visit to </w:t>
      </w:r>
      <w:proofErr w:type="spellStart"/>
      <w:r>
        <w:t>Kinmont</w:t>
      </w:r>
      <w:proofErr w:type="spellEnd"/>
      <w:r>
        <w:t xml:space="preserve"> </w:t>
      </w:r>
      <w:r w:rsidR="005F125F">
        <w:t>W</w:t>
      </w:r>
      <w:r>
        <w:t xml:space="preserve">ood </w:t>
      </w:r>
      <w:r w:rsidR="005F125F">
        <w:t xml:space="preserve">and existing </w:t>
      </w:r>
      <w:r>
        <w:t>tree planting area</w:t>
      </w:r>
      <w:r w:rsidR="005F125F">
        <w:t>s</w:t>
      </w:r>
      <w:r>
        <w:t>.</w:t>
      </w:r>
    </w:p>
    <w:p w14:paraId="6F29DA77" w14:textId="77777777" w:rsidR="003E5297" w:rsidRDefault="003E5297" w:rsidP="003E1F98">
      <w:pPr>
        <w:spacing w:after="0"/>
        <w:jc w:val="both"/>
      </w:pPr>
    </w:p>
    <w:p w14:paraId="33AEF693" w14:textId="43545254" w:rsidR="003E5297" w:rsidRDefault="005F125F" w:rsidP="003E1F98">
      <w:pPr>
        <w:spacing w:after="0"/>
        <w:jc w:val="both"/>
      </w:pPr>
      <w:r>
        <w:t xml:space="preserve">It was noted that the </w:t>
      </w:r>
      <w:r w:rsidR="003E5297">
        <w:t xml:space="preserve">Parish Council </w:t>
      </w:r>
      <w:r>
        <w:t xml:space="preserve">public meeting would be </w:t>
      </w:r>
      <w:r w:rsidR="003E5297">
        <w:t>in April</w:t>
      </w:r>
      <w:r>
        <w:t xml:space="preserve"> 2018 and that the a</w:t>
      </w:r>
      <w:r w:rsidR="003E5297">
        <w:t xml:space="preserve">im </w:t>
      </w:r>
      <w:r>
        <w:t xml:space="preserve">would be </w:t>
      </w:r>
      <w:r w:rsidR="003E5297">
        <w:t xml:space="preserve">to bring options </w:t>
      </w:r>
      <w:r>
        <w:t>for</w:t>
      </w:r>
      <w:r w:rsidR="003E5297">
        <w:t xml:space="preserve"> public consultation at this meeting. </w:t>
      </w:r>
    </w:p>
    <w:p w14:paraId="5A363C3E" w14:textId="77777777" w:rsidR="003602EE" w:rsidRDefault="003602EE" w:rsidP="0062091F">
      <w:pPr>
        <w:spacing w:after="0"/>
      </w:pPr>
    </w:p>
    <w:p w14:paraId="6DB2045E" w14:textId="77777777" w:rsidR="003602EE" w:rsidRDefault="003602EE" w:rsidP="0062091F">
      <w:pPr>
        <w:spacing w:after="0"/>
      </w:pPr>
    </w:p>
    <w:p w14:paraId="615E6EED" w14:textId="77777777" w:rsidR="003602EE" w:rsidRDefault="003602EE" w:rsidP="003602EE">
      <w:pPr>
        <w:spacing w:after="0"/>
        <w:jc w:val="right"/>
      </w:pPr>
      <w:r>
        <w:t>Caitlin Pearson</w:t>
      </w:r>
    </w:p>
    <w:p w14:paraId="7ED25FC6" w14:textId="77777777" w:rsidR="003602EE" w:rsidRPr="0062091F" w:rsidRDefault="003602EE" w:rsidP="003602EE">
      <w:pPr>
        <w:spacing w:after="0"/>
        <w:jc w:val="right"/>
      </w:pPr>
      <w:r>
        <w:t>30</w:t>
      </w:r>
      <w:r w:rsidRPr="003602EE">
        <w:rPr>
          <w:vertAlign w:val="superscript"/>
        </w:rPr>
        <w:t>th</w:t>
      </w:r>
      <w:r>
        <w:t xml:space="preserve"> November 2017</w:t>
      </w:r>
    </w:p>
    <w:sectPr w:rsidR="003602EE" w:rsidRPr="0062091F" w:rsidSect="0062091F">
      <w:pgSz w:w="11906" w:h="16838"/>
      <w:pgMar w:top="426"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4292"/>
    <w:multiLevelType w:val="hybridMultilevel"/>
    <w:tmpl w:val="5964D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AB2B29"/>
    <w:multiLevelType w:val="hybridMultilevel"/>
    <w:tmpl w:val="66DEBB86"/>
    <w:lvl w:ilvl="0" w:tplc="82187A3A">
      <w:start w:val="1"/>
      <w:numFmt w:val="bullet"/>
      <w:lvlText w:val="-"/>
      <w:lvlJc w:val="left"/>
      <w:pPr>
        <w:ind w:left="1560" w:hanging="360"/>
      </w:pPr>
      <w:rPr>
        <w:rFonts w:ascii="Calibri" w:eastAsiaTheme="minorHAnsi" w:hAnsi="Calibri" w:cs="Calibri"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21"/>
    <w:rsid w:val="00031CC6"/>
    <w:rsid w:val="0013649F"/>
    <w:rsid w:val="0015743F"/>
    <w:rsid w:val="00292E1D"/>
    <w:rsid w:val="002E2FFC"/>
    <w:rsid w:val="003602EE"/>
    <w:rsid w:val="003C0438"/>
    <w:rsid w:val="003E1F98"/>
    <w:rsid w:val="003E5297"/>
    <w:rsid w:val="00417B7E"/>
    <w:rsid w:val="00455DFA"/>
    <w:rsid w:val="004E4CA8"/>
    <w:rsid w:val="00503081"/>
    <w:rsid w:val="005E4154"/>
    <w:rsid w:val="005F125F"/>
    <w:rsid w:val="0062091F"/>
    <w:rsid w:val="0066668E"/>
    <w:rsid w:val="006E7041"/>
    <w:rsid w:val="006E789D"/>
    <w:rsid w:val="00736385"/>
    <w:rsid w:val="00746207"/>
    <w:rsid w:val="007A2C21"/>
    <w:rsid w:val="007E1216"/>
    <w:rsid w:val="008735CD"/>
    <w:rsid w:val="00913F0C"/>
    <w:rsid w:val="009F1EC5"/>
    <w:rsid w:val="00A64E76"/>
    <w:rsid w:val="00A92C7B"/>
    <w:rsid w:val="00B177BC"/>
    <w:rsid w:val="00C132D0"/>
    <w:rsid w:val="00C17D90"/>
    <w:rsid w:val="00E02EB2"/>
    <w:rsid w:val="00E50AEF"/>
    <w:rsid w:val="00F3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D316"/>
  <w15:chartTrackingRefBased/>
  <w15:docId w15:val="{A8EE1D1D-02BA-4A58-9425-0340340E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8E"/>
    <w:pPr>
      <w:ind w:left="720"/>
      <w:contextualSpacing/>
    </w:pPr>
  </w:style>
  <w:style w:type="paragraph" w:styleId="BalloonText">
    <w:name w:val="Balloon Text"/>
    <w:basedOn w:val="Normal"/>
    <w:link w:val="BalloonTextChar"/>
    <w:uiPriority w:val="99"/>
    <w:semiHidden/>
    <w:unhideWhenUsed/>
    <w:rsid w:val="00C17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D90"/>
    <w:rPr>
      <w:rFonts w:ascii="Segoe UI" w:hAnsi="Segoe UI" w:cs="Segoe UI"/>
      <w:sz w:val="18"/>
      <w:szCs w:val="18"/>
    </w:rPr>
  </w:style>
  <w:style w:type="paragraph" w:styleId="NormalWeb">
    <w:name w:val="Normal (Web)"/>
    <w:basedOn w:val="Normal"/>
    <w:uiPriority w:val="99"/>
    <w:semiHidden/>
    <w:unhideWhenUsed/>
    <w:rsid w:val="00A92C7B"/>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A92C7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438"/>
    <w:rPr>
      <w:sz w:val="18"/>
      <w:szCs w:val="18"/>
    </w:rPr>
  </w:style>
  <w:style w:type="paragraph" w:styleId="CommentText">
    <w:name w:val="annotation text"/>
    <w:basedOn w:val="Normal"/>
    <w:link w:val="CommentTextChar"/>
    <w:uiPriority w:val="99"/>
    <w:semiHidden/>
    <w:unhideWhenUsed/>
    <w:rsid w:val="003C0438"/>
    <w:pPr>
      <w:spacing w:line="240" w:lineRule="auto"/>
    </w:pPr>
    <w:rPr>
      <w:sz w:val="24"/>
      <w:szCs w:val="24"/>
    </w:rPr>
  </w:style>
  <w:style w:type="character" w:customStyle="1" w:styleId="CommentTextChar">
    <w:name w:val="Comment Text Char"/>
    <w:basedOn w:val="DefaultParagraphFont"/>
    <w:link w:val="CommentText"/>
    <w:uiPriority w:val="99"/>
    <w:semiHidden/>
    <w:rsid w:val="003C0438"/>
    <w:rPr>
      <w:sz w:val="24"/>
      <w:szCs w:val="24"/>
    </w:rPr>
  </w:style>
  <w:style w:type="paragraph" w:styleId="CommentSubject">
    <w:name w:val="annotation subject"/>
    <w:basedOn w:val="CommentText"/>
    <w:next w:val="CommentText"/>
    <w:link w:val="CommentSubjectChar"/>
    <w:uiPriority w:val="99"/>
    <w:semiHidden/>
    <w:unhideWhenUsed/>
    <w:rsid w:val="003C0438"/>
    <w:rPr>
      <w:b/>
      <w:bCs/>
      <w:sz w:val="20"/>
      <w:szCs w:val="20"/>
    </w:rPr>
  </w:style>
  <w:style w:type="character" w:customStyle="1" w:styleId="CommentSubjectChar">
    <w:name w:val="Comment Subject Char"/>
    <w:basedOn w:val="CommentTextChar"/>
    <w:link w:val="CommentSubject"/>
    <w:uiPriority w:val="99"/>
    <w:semiHidden/>
    <w:rsid w:val="003C04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521366">
      <w:bodyDiv w:val="1"/>
      <w:marLeft w:val="0"/>
      <w:marRight w:val="0"/>
      <w:marTop w:val="0"/>
      <w:marBottom w:val="0"/>
      <w:divBdr>
        <w:top w:val="none" w:sz="0" w:space="0" w:color="auto"/>
        <w:left w:val="none" w:sz="0" w:space="0" w:color="auto"/>
        <w:bottom w:val="none" w:sz="0" w:space="0" w:color="auto"/>
        <w:right w:val="none" w:sz="0" w:space="0" w:color="auto"/>
      </w:divBdr>
    </w:div>
    <w:div w:id="1831869528">
      <w:bodyDiv w:val="1"/>
      <w:marLeft w:val="0"/>
      <w:marRight w:val="0"/>
      <w:marTop w:val="0"/>
      <w:marBottom w:val="0"/>
      <w:divBdr>
        <w:top w:val="none" w:sz="0" w:space="0" w:color="auto"/>
        <w:left w:val="none" w:sz="0" w:space="0" w:color="auto"/>
        <w:bottom w:val="none" w:sz="0" w:space="0" w:color="auto"/>
        <w:right w:val="none" w:sz="0" w:space="0" w:color="auto"/>
      </w:divBdr>
    </w:div>
    <w:div w:id="20045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Pearson</dc:creator>
  <cp:keywords/>
  <dc:description/>
  <cp:lastModifiedBy>Caitlin Pearson</cp:lastModifiedBy>
  <cp:revision>6</cp:revision>
  <cp:lastPrinted>2017-11-21T14:43:00Z</cp:lastPrinted>
  <dcterms:created xsi:type="dcterms:W3CDTF">2017-12-01T10:43:00Z</dcterms:created>
  <dcterms:modified xsi:type="dcterms:W3CDTF">2018-02-28T11:50:00Z</dcterms:modified>
</cp:coreProperties>
</file>